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C7" w:rsidRPr="00F122F4" w:rsidRDefault="00251814" w:rsidP="0025181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F122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Порядок подання та розгляду заяв про випадки </w:t>
      </w:r>
      <w:proofErr w:type="spellStart"/>
      <w:r w:rsidRPr="00F122F4">
        <w:rPr>
          <w:rFonts w:ascii="Times New Roman" w:hAnsi="Times New Roman" w:cs="Times New Roman"/>
          <w:b/>
          <w:sz w:val="36"/>
          <w:szCs w:val="36"/>
          <w:lang w:val="uk-UA"/>
        </w:rPr>
        <w:t>булінгу</w:t>
      </w:r>
      <w:proofErr w:type="spellEnd"/>
      <w:r w:rsidRPr="00F122F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(цькування) у ДНЗ «Рівненське вище професійне училище ресторанного сервісу і торгівлі»</w:t>
      </w:r>
    </w:p>
    <w:p w:rsidR="00251814" w:rsidRPr="00033063" w:rsidRDefault="00251814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Заяву про випадки 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у закладі освіти має право подати будь-який учасник освітнього процесу.</w:t>
      </w:r>
      <w:bookmarkStart w:id="0" w:name="_GoBack"/>
      <w:bookmarkEnd w:id="0"/>
    </w:p>
    <w:p w:rsidR="00251814" w:rsidRPr="00033063" w:rsidRDefault="00251814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Заява подається </w:t>
      </w:r>
      <w:r w:rsidR="00033063">
        <w:rPr>
          <w:rFonts w:ascii="Times New Roman" w:hAnsi="Times New Roman" w:cs="Times New Roman"/>
          <w:sz w:val="28"/>
          <w:szCs w:val="28"/>
          <w:lang w:val="uk-UA"/>
        </w:rPr>
        <w:t>директору училища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Закону України «Про звернення громадян».</w:t>
      </w:r>
    </w:p>
    <w:p w:rsidR="00251814" w:rsidRPr="00033063" w:rsidRDefault="00251814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Здобувач освіти, який став свідком </w:t>
      </w:r>
      <w:proofErr w:type="spellStart"/>
      <w:r w:rsidR="0003306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>улінгу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у закладі, 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забов</w:t>
      </w:r>
      <w:proofErr w:type="spellEnd"/>
      <w:r w:rsidRPr="00033063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язаний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повідомити про це</w:t>
      </w:r>
      <w:r w:rsidR="0003306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майстра, викладача, вихователя, психолога або безпосередньо </w:t>
      </w:r>
      <w:r w:rsidR="00033063">
        <w:rPr>
          <w:rFonts w:ascii="Times New Roman" w:hAnsi="Times New Roman" w:cs="Times New Roman"/>
          <w:sz w:val="28"/>
          <w:szCs w:val="28"/>
          <w:lang w:val="uk-UA"/>
        </w:rPr>
        <w:t>директора училища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1814" w:rsidRPr="00033063" w:rsidRDefault="00251814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Педагог або працівник закладу освіти, який став свідком 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або отримав повідомлення про факт </w:t>
      </w:r>
      <w:proofErr w:type="spellStart"/>
      <w:r w:rsidR="0003306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>улінгу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від здобувача освіти, який був свідком або учасником 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33063">
        <w:rPr>
          <w:rFonts w:ascii="Times New Roman" w:hAnsi="Times New Roman" w:cs="Times New Roman"/>
          <w:sz w:val="28"/>
          <w:szCs w:val="28"/>
          <w:lang w:val="uk-UA"/>
        </w:rPr>
        <w:t>забов’язаний</w:t>
      </w:r>
      <w:proofErr w:type="spellEnd"/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повідомити </w:t>
      </w:r>
      <w:r w:rsidR="00033063">
        <w:rPr>
          <w:rFonts w:ascii="Times New Roman" w:hAnsi="Times New Roman" w:cs="Times New Roman"/>
          <w:sz w:val="28"/>
          <w:szCs w:val="28"/>
          <w:lang w:val="uk-UA"/>
        </w:rPr>
        <w:t>директора училища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про цей факт.</w:t>
      </w:r>
    </w:p>
    <w:p w:rsidR="00251814" w:rsidRDefault="00033063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училища </w:t>
      </w:r>
      <w:r w:rsidRPr="00033063">
        <w:rPr>
          <w:rFonts w:ascii="Times New Roman" w:hAnsi="Times New Roman" w:cs="Times New Roman"/>
          <w:sz w:val="28"/>
          <w:szCs w:val="28"/>
          <w:lang w:val="uk-UA"/>
        </w:rPr>
        <w:t>має розглянути звернення.</w:t>
      </w:r>
    </w:p>
    <w:p w:rsidR="00033063" w:rsidRDefault="00033063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училища створює комісію з розгляду випадків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з’ясовує обставини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3063" w:rsidRDefault="00033063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випадок цькування був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єдиноразовим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питання з налагодження мікроклімату в учнівському середовищі та розв’язання конфлікту вирішується у межах училища учасниками освітнього процесу.</w:t>
      </w:r>
    </w:p>
    <w:p w:rsidR="00643AA9" w:rsidRDefault="00643AA9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комісія визнала, що це був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 не одноразовий конфлікт, то директор училища повідомляє уповноважені органи Національної поліції України та Службу у справах дітей.</w:t>
      </w:r>
    </w:p>
    <w:p w:rsidR="00643AA9" w:rsidRPr="00033063" w:rsidRDefault="00643AA9" w:rsidP="0003306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 освіти може звернутись на гарячу лінію ГО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Україна» з протидії насильству в сім</w:t>
      </w:r>
      <w:r w:rsidRPr="00643AA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ї; ГО «Чайка»; соціальної служби з питань сім</w:t>
      </w:r>
      <w:r w:rsidRPr="00643AA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ї, дітей та молоді; Національної поліції України; Центру надання безоплатної правової допомоги. Після отримання зверненн</w:t>
      </w:r>
      <w:r w:rsidR="00011E64">
        <w:rPr>
          <w:rFonts w:ascii="Times New Roman" w:hAnsi="Times New Roman" w:cs="Times New Roman"/>
          <w:sz w:val="28"/>
          <w:szCs w:val="28"/>
          <w:lang w:val="uk-UA"/>
        </w:rPr>
        <w:t xml:space="preserve">я, відповідальна особа інформує директора училища у письмовій формі про випадок </w:t>
      </w:r>
      <w:proofErr w:type="spellStart"/>
      <w:r w:rsidR="00011E64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011E6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E64">
        <w:rPr>
          <w:rFonts w:ascii="Times New Roman" w:hAnsi="Times New Roman" w:cs="Times New Roman"/>
          <w:sz w:val="28"/>
          <w:szCs w:val="28"/>
          <w:lang w:val="uk-UA"/>
        </w:rPr>
        <w:t xml:space="preserve">Директор має розглянути таке звернення та з’ясувати усі обставини булінгу. </w:t>
      </w:r>
    </w:p>
    <w:sectPr w:rsidR="00643AA9" w:rsidRPr="0003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3FBE"/>
    <w:multiLevelType w:val="hybridMultilevel"/>
    <w:tmpl w:val="ED60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14"/>
    <w:rsid w:val="00011E64"/>
    <w:rsid w:val="00033063"/>
    <w:rsid w:val="00251814"/>
    <w:rsid w:val="00643AA9"/>
    <w:rsid w:val="00E66CC7"/>
    <w:rsid w:val="00F05546"/>
    <w:rsid w:val="00F1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8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2</cp:revision>
  <dcterms:created xsi:type="dcterms:W3CDTF">2020-09-03T10:53:00Z</dcterms:created>
  <dcterms:modified xsi:type="dcterms:W3CDTF">2020-09-04T07:22:00Z</dcterms:modified>
</cp:coreProperties>
</file>